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2.png" ContentType="image/png"/>
  <Override PartName="/word/media/image1.png" ContentType="image/png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28"/>
          <w:szCs w:val="28"/>
          <w:u w:val="single"/>
        </w:rPr>
        <w:t>Trinity Fundraiser Scheme</w:t>
      </w:r>
    </w:p>
    <w:p>
      <w:pPr>
        <w:pStyle w:val="TextBody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GUIDELINES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Aim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The aim of Trinity’s Fundraiser Scheme is to support those who wish to host a Benefit Gig or Fundraising Event (“Fundraiser”) at the Trinity Centre, where this falls in line with our charitable objectives.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/>
          <w:bCs/>
          <w:sz w:val="22"/>
          <w:szCs w:val="22"/>
          <w:u w:val="none"/>
        </w:rPr>
        <w:t>What Trinity can offer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Trinity is able to support costs of eligible events – up to a value of £1,000 – to Trinity’s costs associated with staging a Fundraiser, including, but not exclusive of:</w:t>
      </w:r>
    </w:p>
    <w:p>
      <w:pPr>
        <w:pStyle w:val="TextBody"/>
        <w:numPr>
          <w:ilvl w:val="0"/>
          <w:numId w:val="11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Use of Trinity's space and front of house staff </w:t>
      </w:r>
    </w:p>
    <w:p>
      <w:pPr>
        <w:pStyle w:val="TextBody"/>
        <w:numPr>
          <w:ilvl w:val="0"/>
          <w:numId w:val="11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Technical sound and/or lighting, including hire of equipment and technician fees</w:t>
      </w:r>
    </w:p>
    <w:p>
      <w:pPr>
        <w:pStyle w:val="TextBody"/>
        <w:numPr>
          <w:ilvl w:val="0"/>
          <w:numId w:val="11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Trinity’s direct costs relating to the Fundraiser i.e. marketing and promotion</w:t>
      </w:r>
    </w:p>
    <w:p>
      <w:pPr>
        <w:pStyle w:val="TextBody"/>
        <w:numPr>
          <w:ilvl w:val="0"/>
          <w:numId w:val="11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Security contractor fees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/>
          <w:bCs/>
          <w:sz w:val="22"/>
          <w:szCs w:val="22"/>
          <w:u w:val="none"/>
        </w:rPr>
        <w:t>What Trinity can’t cover?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Trinity is unable to cover external costs of the Fundraiser incurred by the Organiser i.e.:</w:t>
      </w:r>
    </w:p>
    <w:p>
      <w:pPr>
        <w:pStyle w:val="TextBody"/>
        <w:numPr>
          <w:ilvl w:val="0"/>
          <w:numId w:val="12"/>
        </w:numPr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Artist fees</w:t>
      </w:r>
    </w:p>
    <w:p>
      <w:pPr>
        <w:pStyle w:val="TextBody"/>
        <w:numPr>
          <w:ilvl w:val="0"/>
          <w:numId w:val="12"/>
        </w:numPr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Printed promotional material or distribution</w:t>
      </w:r>
    </w:p>
    <w:p>
      <w:pPr>
        <w:pStyle w:val="TextBody"/>
        <w:numPr>
          <w:ilvl w:val="0"/>
          <w:numId w:val="12"/>
        </w:numPr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Décor </w:t>
      </w:r>
    </w:p>
    <w:p>
      <w:pPr>
        <w:pStyle w:val="TextBody"/>
        <w:numPr>
          <w:ilvl w:val="0"/>
          <w:numId w:val="12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The Organiser’s staff costs or overheads</w:t>
      </w:r>
    </w:p>
    <w:p>
      <w:pPr>
        <w:pStyle w:val="TextBody"/>
        <w:numPr>
          <w:ilvl w:val="0"/>
          <w:numId w:val="12"/>
        </w:numPr>
        <w:bidi w:val="0"/>
        <w:spacing w:before="0" w:after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PRS fees (3% of ticket sales)</w:t>
      </w:r>
    </w:p>
    <w:p>
      <w:pPr>
        <w:pStyle w:val="TextBody"/>
        <w:numPr>
          <w:ilvl w:val="0"/>
          <w:numId w:val="12"/>
        </w:numPr>
        <w:bidi w:val="0"/>
        <w:spacing w:before="0" w:after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Any other costs incurred by Trinity, exceeding £1,000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720" w:hanging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Eligibility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 xml:space="preserve">1.Your </w:t>
      </w:r>
      <w:r>
        <w:rPr>
          <w:rFonts w:ascii="Arial" w:hAnsi="Arial"/>
          <w:b/>
          <w:bCs/>
          <w:color w:val="579D1C"/>
          <w:sz w:val="22"/>
          <w:szCs w:val="22"/>
          <w:u w:val="none"/>
        </w:rPr>
        <w:t>Fundraiser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ascii="Arial" w:hAnsi="Arial"/>
          <w:sz w:val="22"/>
          <w:szCs w:val="22"/>
        </w:rPr>
        <w:t>must raise funds for a charitable cause that supports one or more of Trinity’s charitable objectives:</w:t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numPr>
          <w:ilvl w:val="0"/>
          <w:numId w:val="2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ADVANCING ARTS:</w:t>
      </w:r>
      <w:r>
        <w:rPr>
          <w:rFonts w:ascii="Arial" w:hAnsi="Arial"/>
          <w:sz w:val="22"/>
          <w:szCs w:val="22"/>
        </w:rPr>
        <w:t xml:space="preserve"> showcasing creative and performing arts of under-represented communities and/or art-forms 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72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numPr>
          <w:ilvl w:val="0"/>
          <w:numId w:val="2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EMPOWERING LEARNING : </w:t>
      </w:r>
      <w:r>
        <w:rPr>
          <w:rFonts w:ascii="Arial" w:hAnsi="Arial"/>
          <w:sz w:val="22"/>
          <w:szCs w:val="22"/>
        </w:rPr>
        <w:t>advancing the education of people of any age in creative and performing arts, information technology and life skills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72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numPr>
          <w:ilvl w:val="0"/>
          <w:numId w:val="2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CELEBRATING HERITAGE: </w:t>
      </w:r>
      <w:r>
        <w:rPr>
          <w:rFonts w:ascii="Arial" w:hAnsi="Arial"/>
          <w:sz w:val="22"/>
          <w:szCs w:val="22"/>
        </w:rPr>
        <w:t>providing activities that increase understanding of the social and cultural heritage of communities in Trinity’s surrounding neighbourhoods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720" w:hanging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numPr>
          <w:ilvl w:val="0"/>
          <w:numId w:val="2"/>
        </w:numPr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BUILDING COMMUNITIES:</w:t>
      </w:r>
    </w:p>
    <w:p>
      <w:pPr>
        <w:pStyle w:val="TextBody"/>
        <w:numPr>
          <w:ilvl w:val="0"/>
          <w:numId w:val="6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improving conditions of life for individuals who are face need by reason of their youth, age infirmity or disability, financial hardship or social circumstances</w:t>
      </w:r>
    </w:p>
    <w:p>
      <w:pPr>
        <w:pStyle w:val="TextBody"/>
        <w:numPr>
          <w:ilvl w:val="0"/>
          <w:numId w:val="6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promoting racial harmony, equality of opportunity and good relations between persons of different racial and cultural identities i.e. multicultural activities</w:t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>Fundraiser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s that support local communities, respond to and/or address local issues/topics will be given priority over charitable causes with a national/international profile or remit.</w:t>
      </w:r>
    </w:p>
    <w:p>
      <w:pPr>
        <w:pStyle w:val="TextBody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We are unable to subsidise Fundraisers for charities where their turnover is in excess of £1m.</w:t>
      </w:r>
    </w:p>
    <w:p>
      <w:pPr>
        <w:pStyle w:val="TextBody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2. The </w:t>
      </w:r>
      <w:r>
        <w:rPr>
          <w:rFonts w:ascii="Arial" w:hAnsi="Arial"/>
          <w:b/>
          <w:bCs/>
          <w:color w:val="579D1C"/>
          <w:sz w:val="22"/>
          <w:szCs w:val="22"/>
          <w:u w:val="none"/>
        </w:rPr>
        <w:t>Organiser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must be:</w:t>
      </w:r>
    </w:p>
    <w:p>
      <w:pPr>
        <w:pStyle w:val="TextBody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 charitable organisation or not-for-profit group; priority will be given to:</w:t>
      </w:r>
    </w:p>
    <w:p>
      <w:pPr>
        <w:pStyle w:val="TextBody"/>
        <w:numPr>
          <w:ilvl w:val="0"/>
          <w:numId w:val="3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charitable causes where a small amount of support can make a significant difference</w:t>
      </w:r>
    </w:p>
    <w:p>
      <w:pPr>
        <w:pStyle w:val="TextBody"/>
        <w:numPr>
          <w:ilvl w:val="0"/>
          <w:numId w:val="3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groups with a local remit, based in Bristol</w:t>
      </w:r>
    </w:p>
    <w:p>
      <w:pPr>
        <w:pStyle w:val="TextBody"/>
        <w:numPr>
          <w:ilvl w:val="0"/>
          <w:numId w:val="3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organisations with a turnover under £500k; if the organisation holds significant financial reserves (over 6mth running costs) you will need to make it clear why these reserves cannot be used to cover the cost of the event.</w:t>
      </w:r>
    </w:p>
    <w:p>
      <w:pPr>
        <w:pStyle w:val="TextBody"/>
        <w:numPr>
          <w:ilvl w:val="0"/>
          <w:numId w:val="1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If you are an individual seeking to raise funds for a relevant cause (see Eligibility above), you must provide:</w:t>
      </w:r>
    </w:p>
    <w:p>
      <w:pPr>
        <w:pStyle w:val="TextBody"/>
        <w:numPr>
          <w:ilvl w:val="0"/>
          <w:numId w:val="5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proof of relationship and agreement with your nominated charity must be provided</w:t>
      </w:r>
    </w:p>
    <w:p>
      <w:pPr>
        <w:pStyle w:val="TextBody"/>
        <w:numPr>
          <w:ilvl w:val="0"/>
          <w:numId w:val="5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proof that all net profit (i.e. funds raised after direct costs associated with the event, such as artist fees) has been transferred to the nominated charity/not-for-profit group within 14 days of the event taking place.</w:t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3. The Organiser must provide:</w:t>
      </w:r>
    </w:p>
    <w:p>
      <w:pPr>
        <w:pStyle w:val="TextBody"/>
        <w:numPr>
          <w:ilvl w:val="0"/>
          <w:numId w:val="7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 overview of the charity/cause, explaining:</w:t>
      </w:r>
    </w:p>
    <w:p>
      <w:pPr>
        <w:pStyle w:val="TextBody"/>
        <w:numPr>
          <w:ilvl w:val="0"/>
          <w:numId w:val="8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why there is need for the Fundraiser to take place at Trinity Centre</w:t>
      </w:r>
    </w:p>
    <w:p>
      <w:pPr>
        <w:pStyle w:val="TextBody"/>
        <w:numPr>
          <w:ilvl w:val="0"/>
          <w:numId w:val="8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how funds raised will be used in line with our aims and objectives, above</w:t>
      </w:r>
    </w:p>
    <w:p>
      <w:pPr>
        <w:pStyle w:val="TextBody"/>
        <w:numPr>
          <w:ilvl w:val="0"/>
          <w:numId w:val="7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detailed Plan for the Fundraiser, including proposed line-up, running order and other event activities, showing why this will attract an audience of 400+</w:t>
      </w:r>
    </w:p>
    <w:p>
      <w:pPr>
        <w:pStyle w:val="TextBody"/>
        <w:numPr>
          <w:ilvl w:val="0"/>
          <w:numId w:val="7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clear Budget including a budget breakdown covering areas including, not exclusive to the following:</w:t>
      </w:r>
    </w:p>
    <w:p>
      <w:pPr>
        <w:pStyle w:val="TextBody"/>
        <w:numPr>
          <w:ilvl w:val="0"/>
          <w:numId w:val="9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Expenditure: Artist Fees; Promotions &amp; Marketing; Staffing and Equipment not otherwise covered by our support</w:t>
      </w:r>
    </w:p>
    <w:p>
      <w:pPr>
        <w:pStyle w:val="TextBody"/>
        <w:numPr>
          <w:ilvl w:val="0"/>
          <w:numId w:val="9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Income: Ticket cost; Sales projections; Sponsorship</w:t>
      </w:r>
    </w:p>
    <w:p>
      <w:pPr>
        <w:pStyle w:val="TextBody"/>
        <w:numPr>
          <w:ilvl w:val="0"/>
          <w:numId w:val="9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What is the Fundraiser break-even point? Evidence of who will underwrite the event costs and/or a plan of action detailing what you will do if your projected Ticket sales don’t cover your event costs.</w:t>
      </w:r>
    </w:p>
    <w:p>
      <w:pPr>
        <w:pStyle w:val="TextBody"/>
        <w:numPr>
          <w:ilvl w:val="0"/>
          <w:numId w:val="7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Evidence of:</w:t>
      </w:r>
    </w:p>
    <w:p>
      <w:pPr>
        <w:pStyle w:val="TextBody"/>
        <w:numPr>
          <w:ilvl w:val="0"/>
          <w:numId w:val="10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bank account in the name of the organisation that the proceeds will be going to</w:t>
      </w:r>
    </w:p>
    <w:p>
      <w:pPr>
        <w:pStyle w:val="TextBody"/>
        <w:numPr>
          <w:ilvl w:val="0"/>
          <w:numId w:val="10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contracts/agreements with Artists, Performers and other Suppliers</w:t>
      </w:r>
    </w:p>
    <w:p>
      <w:pPr>
        <w:pStyle w:val="TextBody"/>
        <w:numPr>
          <w:ilvl w:val="0"/>
          <w:numId w:val="10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relevant policies, risk assessments and procedures in relation to the safe delivery of your Fundraiser, including but not exclusive to the following areas: Health &amp; Safety, Food Hygiene, Safeguarding.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Normal"/>
        <w:bidi w:val="0"/>
        <w:spacing w:before="0" w:after="0"/>
        <w:jc w:val="left"/>
        <w:rPr/>
      </w:pPr>
      <w:r>
        <w:rPr>
          <w:rFonts w:ascii="Arial" w:hAnsi="Arial"/>
          <w:b/>
          <w:bCs/>
          <w:sz w:val="22"/>
          <w:szCs w:val="22"/>
          <w:u w:val="none"/>
        </w:rPr>
        <w:t>Terms &amp; Conditions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>Trinity must receive confirmation in writing from Artists and/or Agents prior to confirmation of an Event date.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Fundraiser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must happen in accordance with our standard event Terms &amp; Conditions and must not be in breech of our License.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The Fundraiser must take place </w:t>
      </w:r>
      <w:r>
        <w:rPr>
          <w:rFonts w:ascii="Arial" w:hAnsi="Arial"/>
          <w:sz w:val="22"/>
          <w:szCs w:val="22"/>
        </w:rPr>
        <w:t>within the Trinity Centre within one year of a support being agreed.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At least 30% of Tickets must be allocated for sale via Trinity’s in-house online ticket system.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 xml:space="preserve">At least 50% of Tickets (250-300) must be sold at least two weeks prior to the event taking place. 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>Failure to meet ticket requirements will result in postponement/cancellation of the Fundraiser.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>The maximum support provided by Trinity will not exceed £1,000 for one Fundraiser.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>Any additional costs incurred by the Organiser in association with the Fundraiser, must be covered by the Organiser.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 xml:space="preserve">Trinity will not be liable for any costs exceeding those agreed in advance and in writing. 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The Organiser must commit to paying Artists fairly for any work that they do; where the Artist has agreed to wave their fee, the Organiser must ensure that they have worked to find a fair alternative method of payment. Publicity for the Artist during the run up to the Event does not constitute fair payment.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Acknowledgement of Trinity’s support: Trinity’s logo as must be included on all promotional material.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All artwork for event and promotion must be approved by Trinity before going to print.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Each Event is assessed on a case by case basis. Support is for a one-off Event. We will not offer support for the same Organiser/Cause more than once in a 12mth period. 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An unsuccessful applicant can re-apply for support from Trinity after 12 months from the date of the Decision.</w:t>
      </w:r>
    </w:p>
    <w:p>
      <w:pPr>
        <w:pStyle w:val="TextBody"/>
        <w:numPr>
          <w:ilvl w:val="0"/>
          <w:numId w:val="4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Trinity reserves the right to refuse, cancel or postpone an event at our discretion, in particular, but not exclusive to where the Organiser has provided false and/or misleading information or where any of these or our standard T&amp;C have been breeched. 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/>
          <w:bCs/>
          <w:sz w:val="22"/>
          <w:szCs w:val="22"/>
          <w:u w:val="none"/>
        </w:rPr>
        <w:t>Deadlines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This is a rolling application, however, Trinity requires a minimum of six-months to assess and respond to any application, prior to the proposed Event date.</w:t>
      </w:r>
    </w:p>
    <w:p>
      <w:pPr>
        <w:pStyle w:val="TextBody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/>
          <w:bCs/>
          <w:sz w:val="22"/>
          <w:szCs w:val="22"/>
          <w:u w:val="none"/>
        </w:rPr>
        <w:t>Assessment time-frame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1. Application received; initial acknowledgement email sent (one week from application receipt)</w:t>
      </w:r>
    </w:p>
    <w:p>
      <w:pPr>
        <w:pStyle w:val="TextBody"/>
        <w:bidi w:val="0"/>
        <w:spacing w:before="0" w:after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2. Assessed internally by staff (one month from application receipt):</w:t>
      </w:r>
    </w:p>
    <w:p>
      <w:pPr>
        <w:pStyle w:val="TextBody"/>
        <w:numPr>
          <w:ilvl w:val="0"/>
          <w:numId w:val="13"/>
        </w:numPr>
        <w:bidi w:val="0"/>
        <w:spacing w:before="0" w:after="0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Basic criteria not met – Organiser informed.</w:t>
      </w:r>
    </w:p>
    <w:p>
      <w:pPr>
        <w:pStyle w:val="TextBody"/>
        <w:numPr>
          <w:ilvl w:val="0"/>
          <w:numId w:val="13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Basic criteria met – Organiser informed. Event date pencilled, but not confirmed. 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3. Proposal circulated to Board &amp; Membership panel for review and comment, with findings presented at subsequent Board meeting for approval (up to three months from application receipt):</w:t>
      </w:r>
    </w:p>
    <w:p>
      <w:pPr>
        <w:pStyle w:val="TextBody"/>
        <w:numPr>
          <w:ilvl w:val="0"/>
          <w:numId w:val="13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Application rejected - Organiser informed.</w:t>
      </w:r>
    </w:p>
    <w:p>
      <w:pPr>
        <w:pStyle w:val="TextBody"/>
        <w:numPr>
          <w:ilvl w:val="0"/>
          <w:numId w:val="13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Application approved - Organiser informed. Meeting arranged with Trinity Event Team.</w:t>
      </w:r>
    </w:p>
    <w:p>
      <w:pPr>
        <w:pStyle w:val="TextBody"/>
        <w:numPr>
          <w:ilvl w:val="0"/>
          <w:numId w:val="13"/>
        </w:numPr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Event details agreed by Event Team and Event date confirmed (three-month lead-in time).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hanging="0"/>
        <w:jc w:val="left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xtBody"/>
        <w:numPr>
          <w:ilvl w:val="0"/>
          <w:numId w:val="0"/>
        </w:numPr>
        <w:bidi w:val="0"/>
        <w:spacing w:before="0" w:after="0"/>
        <w:ind w:hanging="0"/>
        <w:jc w:val="left"/>
        <w:rPr>
          <w:rFonts w:ascii="Arial" w:hAnsi="Arial"/>
          <w:b/>
          <w:b/>
          <w:bCs/>
          <w:sz w:val="22"/>
          <w:szCs w:val="22"/>
          <w:u w:val="none"/>
        </w:rPr>
      </w:pPr>
      <w:r>
        <w:rPr>
          <w:rFonts w:ascii="Arial" w:hAnsi="Arial"/>
          <w:b/>
          <w:bCs/>
          <w:sz w:val="22"/>
          <w:szCs w:val="22"/>
          <w:u w:val="none"/>
        </w:rPr>
        <w:t>Appeals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hanging="0"/>
        <w:jc w:val="left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Please see out standard Complaints procedure: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hanging="0"/>
        <w:jc w:val="left"/>
        <w:rPr/>
      </w:pPr>
      <w:hyperlink r:id="rId2">
        <w:r>
          <w:rPr>
            <w:rStyle w:val="InternetLink"/>
            <w:rFonts w:ascii="Arial" w:hAnsi="Arial"/>
            <w:b w:val="false"/>
            <w:bCs w:val="false"/>
            <w:sz w:val="22"/>
            <w:szCs w:val="22"/>
            <w:u w:val="none"/>
          </w:rPr>
          <w:t>https://www.3ca.org.uk/about/policies/complaints</w:t>
        </w:r>
      </w:hyperlink>
    </w:p>
    <w:p>
      <w:pPr>
        <w:pStyle w:val="TextBody"/>
        <w:numPr>
          <w:ilvl w:val="0"/>
          <w:numId w:val="0"/>
        </w:numPr>
        <w:bidi w:val="0"/>
        <w:spacing w:before="0" w:after="0"/>
        <w:ind w:hanging="0"/>
        <w:jc w:val="left"/>
        <w:rPr>
          <w:rFonts w:ascii="Arial" w:hAnsi="Arial"/>
          <w:b w:val="false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 xml:space="preserve">If you are unsure about any of the above text or have any other queries then please contact Trinity by calling 0117 9351200 or via e-mail </w:t>
      </w:r>
      <w:hyperlink r:id="rId3">
        <w:r>
          <w:rPr>
            <w:rStyle w:val="InternetLink"/>
            <w:rFonts w:ascii="Arial" w:hAnsi="Arial"/>
            <w:sz w:val="22"/>
            <w:szCs w:val="22"/>
          </w:rPr>
          <w:t>info@3ca.org.uk</w:t>
        </w:r>
      </w:hyperlink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34" w:right="1134" w:header="1134" w:top="2161" w:footer="1134" w:bottom="1624" w:gutter="0"/>
          <w:pgNumType w:fmt="decimal"/>
          <w:formProt w:val="false"/>
          <w:textDirection w:val="lrTb"/>
          <w:docGrid w:type="default" w:linePitch="312" w:charSpace="4294961151"/>
        </w:sect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28"/>
          <w:szCs w:val="28"/>
          <w:u w:val="single"/>
        </w:rPr>
        <w:t>Trinity Fundraiser Scheme</w:t>
      </w:r>
    </w:p>
    <w:p>
      <w:pPr>
        <w:pStyle w:val="TextBody"/>
        <w:bidi w:val="0"/>
        <w:spacing w:before="0" w:after="0"/>
        <w:jc w:val="center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APPLICATION FORM</w:t>
      </w:r>
    </w:p>
    <w:p>
      <w:pPr>
        <w:pStyle w:val="TextBody"/>
        <w:bidi w:val="0"/>
        <w:spacing w:before="0" w:after="0"/>
        <w:jc w:val="center"/>
        <w:rPr>
          <w:rFonts w:ascii="Arial" w:hAnsi="Arial"/>
          <w:b/>
          <w:b/>
          <w:bCs/>
          <w:sz w:val="12"/>
          <w:szCs w:val="12"/>
          <w:u w:val="single"/>
        </w:rPr>
      </w:pPr>
      <w:r>
        <w:rPr>
          <w:rFonts w:ascii="Arial" w:hAnsi="Arial"/>
          <w:b/>
          <w:bCs/>
          <w:sz w:val="12"/>
          <w:szCs w:val="12"/>
          <w:u w:val="single"/>
        </w:rPr>
      </w:r>
    </w:p>
    <w:p>
      <w:pPr>
        <w:pStyle w:val="Heading3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The Organiser </w:t>
      </w:r>
    </w:p>
    <w:p>
      <w:pPr>
        <w:pStyle w:val="Heading3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i.e. the Individual or Organisation organising the Fundraiser</w:t>
      </w:r>
    </w:p>
    <w:tbl>
      <w:tblPr>
        <w:tblW w:w="9634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969"/>
        <w:gridCol w:w="5664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Organiser Contact Name: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 address: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Phone number: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2. The Cause</w:t>
      </w:r>
    </w:p>
    <w:p>
      <w:pPr>
        <w:pStyle w:val="Heading3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i.e. the Charity or Not-for-Profit Organisation the Fundraiser is in aid of</w:t>
      </w:r>
    </w:p>
    <w:tbl>
      <w:tblPr>
        <w:tblW w:w="9634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969"/>
        <w:gridCol w:w="5664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Organisation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Contact Name: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Postcode: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 address: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Phone number: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Website: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Type of organisation?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i/>
                <w:i/>
                <w:iCs/>
                <w:sz w:val="22"/>
                <w:szCs w:val="22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</w:rPr>
              <w:t>Please provide any registration numbers:</w:t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Registered Charity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Company Limited by Guarantee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Unincorporated Club /Association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Community Interest Company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Charitable Incorporated Company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Other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Is the charity part of a larger regional or national organisation?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Which area/s do most of the people who benefit come from?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Summary of organisation’s charitable aims and objectives and services provided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(100 words max)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 Event summary</w:t>
      </w:r>
    </w:p>
    <w:tbl>
      <w:tblPr>
        <w:tblW w:w="9634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969"/>
        <w:gridCol w:w="5664"/>
      </w:tblGrid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Event name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Proposed date 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Brief description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(30 words max)</w:t>
            </w:r>
          </w:p>
        </w:tc>
        <w:tc>
          <w:tcPr>
            <w:tcW w:w="5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TextBody"/>
        <w:bidi w:val="0"/>
        <w:spacing w:before="0" w:after="0"/>
        <w:jc w:val="center"/>
        <w:rPr/>
      </w:pPr>
      <w:r>
        <w:br w:type="page"/>
      </w:r>
      <w:r>
        <w:rPr>
          <w:rFonts w:ascii="Arial" w:hAnsi="Arial"/>
          <w:b/>
          <w:bCs/>
          <w:sz w:val="22"/>
          <w:szCs w:val="22"/>
        </w:rPr>
        <w:t>To help you complete this form, please make sure you read our BENEFIT GIGS: TIPS</w:t>
      </w:r>
    </w:p>
    <w:p>
      <w:pPr>
        <w:pStyle w:val="TextBody"/>
        <w:bidi w:val="0"/>
        <w:spacing w:before="0" w:after="0"/>
        <w:jc w:val="center"/>
        <w:rPr/>
      </w:pPr>
      <w:hyperlink r:id="rId6">
        <w:r>
          <w:rPr>
            <w:rStyle w:val="InternetLink"/>
            <w:rFonts w:ascii="Arial" w:hAnsi="Arial"/>
            <w:b/>
            <w:bCs/>
            <w:sz w:val="22"/>
            <w:szCs w:val="22"/>
          </w:rPr>
          <w:t>https://www.3ca.org.uk/booking/gigs/benefit-gigs-tips</w:t>
        </w:r>
      </w:hyperlink>
    </w:p>
    <w:p>
      <w:pPr>
        <w:pStyle w:val="TextBody"/>
        <w:bidi w:val="0"/>
        <w:spacing w:before="0" w:after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/>
          <w:bCs/>
          <w:sz w:val="22"/>
          <w:szCs w:val="22"/>
        </w:rPr>
        <w:t>3. Purpose</w:t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Why have you decided to put on this Fundraiser? What are you hoping to achieve (i.e. awareness raising, fund a specific project etc) and what specific activity will funds raised go toward?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(250 words max) 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Eligibility</w:t>
      </w:r>
    </w:p>
    <w:p>
      <w:pPr>
        <w:pStyle w:val="TextBody"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/>
          <w:i/>
          <w:iCs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Tell us why your charitable cause supports one or more of our charitable objectives, A-D: See Guidelines – Eligibility for more information.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 (250 words max)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Heading3"/>
        <w:bidi w:val="0"/>
        <w:spacing w:before="0" w:after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About the Event 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sz w:val="22"/>
          <w:szCs w:val="22"/>
        </w:rPr>
        <w:t xml:space="preserve">Please describe the type of event you plan to hold at Trinity.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Include information such as planned Line-up and relevant Artist links, schedule, how many guests are expected and ideal opening times &amp; what has been confirmed. If you are planning on running anything other than a standard gig / club night please also include details of proposed activities within this space </w:t>
      </w:r>
      <w:r>
        <w:rPr>
          <w:rFonts w:ascii="Arial" w:hAnsi="Arial"/>
          <w:sz w:val="22"/>
          <w:szCs w:val="22"/>
        </w:rPr>
        <w:t>(250 words max).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Heading3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6. Your experience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Please describe any relevant experience you may have promoting and running events of this nature in the past, listing any nights/venues previously used and how many people attended </w:t>
      </w:r>
      <w:r>
        <w:rPr>
          <w:rFonts w:ascii="Arial" w:hAnsi="Arial"/>
          <w:sz w:val="22"/>
          <w:szCs w:val="22"/>
        </w:rPr>
        <w:t>(200 words max)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7. Audience appeal</w:t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i/>
          <w:iCs/>
          <w:sz w:val="22"/>
          <w:szCs w:val="22"/>
        </w:rPr>
        <w:t>Aside from supporting a worthwhile cause, what do you think will attract an audience to this event?</w:t>
      </w:r>
      <w:r>
        <w:rPr>
          <w:rFonts w:ascii="Arial" w:hAnsi="Arial"/>
          <w:sz w:val="22"/>
          <w:szCs w:val="22"/>
        </w:rPr>
        <w:t xml:space="preserve"> (100 words max). We need to get a sense that your event will be successful and not lose you and/or your chosen charity money. 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8. Promotion</w:t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i/>
          <w:iCs/>
          <w:sz w:val="22"/>
          <w:szCs w:val="22"/>
        </w:rPr>
        <w:t>Tell us about your marketing and promotion plans.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>Ho</w:t>
      </w:r>
      <w:r>
        <w:rPr>
          <w:rFonts w:ascii="Arial" w:hAnsi="Arial"/>
          <w:i/>
          <w:iCs/>
          <w:sz w:val="22"/>
          <w:szCs w:val="22"/>
        </w:rPr>
        <w:t xml:space="preserve">w much time/resources do you plan on dedicating to promoting the event, where and how? </w:t>
      </w:r>
      <w:r>
        <w:rPr>
          <w:rFonts w:ascii="Arial" w:hAnsi="Arial"/>
          <w:sz w:val="22"/>
          <w:szCs w:val="22"/>
        </w:rPr>
        <w:t xml:space="preserve">(200 words max) </w:t>
      </w:r>
    </w:p>
    <w:tbl>
      <w:tblPr>
        <w:tblW w:w="963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bidi w:val="0"/>
        <w:spacing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9. Budget Breakdown </w:t>
      </w:r>
    </w:p>
    <w:tbl>
      <w:tblPr>
        <w:tblW w:w="9634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924"/>
        <w:gridCol w:w="1926"/>
        <w:gridCol w:w="947"/>
        <w:gridCol w:w="1964"/>
        <w:gridCol w:w="1961"/>
        <w:gridCol w:w="1"/>
        <w:gridCol w:w="910"/>
      </w:tblGrid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INCOME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</w:t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EXPENDITURE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</w:t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Ticket sales</w:t>
            </w:r>
          </w:p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Please explain your workings i.e. 400 x tickets @£10 per ticket = £4,000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Artist Fees</w:t>
            </w:r>
          </w:p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i.e. performance fee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Sponsorship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Please explain i.e. is this a company etc and is support confirmed?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Artist Expenses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i.e. rider, travel, accommodation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Other</w:t>
            </w:r>
          </w:p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i.e. the organisation’s own funds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Marketing &amp; Promotions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Please provide description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  <w:t>In-kind support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Please let us know about any other in-kind support and the estimated value of this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  <w:t>Other Direct Costs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Please include any other costs i.e. Event Management, additional support etc.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Trinity support</w:t>
            </w:r>
          </w:p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Should not exceed £1,000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  <w:t>Eligible costs for Trinity support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>Breakdown: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Security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Technical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Trinity promotions</w:t>
            </w:r>
          </w:p>
        </w:tc>
        <w:tc>
          <w:tcPr>
            <w:tcW w:w="19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Heading4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38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39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EXPENDITURE</w:t>
            </w:r>
          </w:p>
        </w:tc>
        <w:tc>
          <w:tcPr>
            <w:tcW w:w="9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79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Projected profit raised for chosen cause:</w:t>
            </w:r>
          </w:p>
        </w:tc>
        <w:tc>
          <w:tcPr>
            <w:tcW w:w="483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479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Who will underwrite the cost of this event?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0"/>
                <w:szCs w:val="20"/>
              </w:rPr>
              <w:t>This means if your event doesn’t break-even, who will cover the costs?</w:t>
            </w:r>
          </w:p>
        </w:tc>
        <w:tc>
          <w:tcPr>
            <w:tcW w:w="483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/>
      </w:pPr>
      <w:r>
        <w:rPr>
          <w:rFonts w:ascii="Arial" w:hAnsi="Arial"/>
          <w:sz w:val="22"/>
          <w:szCs w:val="22"/>
        </w:rPr>
        <w:t xml:space="preserve">Please email your completed application to </w:t>
      </w:r>
      <w:hyperlink r:id="rId7">
        <w:r>
          <w:rPr>
            <w:rStyle w:val="InternetLink"/>
            <w:rFonts w:ascii="Arial" w:hAnsi="Arial"/>
            <w:sz w:val="22"/>
            <w:szCs w:val="22"/>
          </w:rPr>
          <w:t>info@3ca.org.uk</w:t>
        </w:r>
      </w:hyperlink>
      <w:r>
        <w:rPr>
          <w:rFonts w:ascii="Arial" w:hAnsi="Arial"/>
          <w:sz w:val="22"/>
          <w:szCs w:val="22"/>
        </w:rPr>
        <w:t xml:space="preserve"> with the subject header Fundraiser Application.</w:t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1134" w:top="2161" w:footer="1134" w:bottom="162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DejaVu Sans Mono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Impact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Trinity Community Arts Ltd    Registered Charity number 1144770   Registered Company Number 4372577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Trinity Community Arts Ltd    Registered Charity number 1144770   Registered Company Number 4372577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Impact" w:hAnsi="Impact"/>
        <w:color w:val="579D1C"/>
        <w:sz w:val="21"/>
        <w:szCs w:val="21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-805815</wp:posOffset>
          </wp:positionH>
          <wp:positionV relativeFrom="paragraph">
            <wp:posOffset>-229235</wp:posOffset>
          </wp:positionV>
          <wp:extent cx="2531110" cy="56197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11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mpact" w:hAnsi="Impact"/>
        <w:color w:val="579D1C"/>
        <w:sz w:val="21"/>
        <w:szCs w:val="21"/>
      </w:rPr>
      <w:t>T</w:t>
    </w:r>
    <w:r>
      <w:rPr>
        <w:rFonts w:ascii="Impact" w:hAnsi="Impact"/>
        <w:color w:val="579D1C"/>
        <w:sz w:val="21"/>
        <w:szCs w:val="21"/>
      </w:rPr>
      <w:t>rinity Community Arts Ltd</w:t>
    </w:r>
  </w:p>
  <w:p>
    <w:pPr>
      <w:pStyle w:val="Header"/>
      <w:jc w:val="right"/>
      <w:rPr>
        <w:rFonts w:ascii="Impact" w:hAnsi="Impact"/>
        <w:b w:val="false"/>
        <w:b w:val="false"/>
        <w:bCs w:val="false"/>
        <w:color w:val="007826"/>
        <w:sz w:val="20"/>
        <w:szCs w:val="20"/>
      </w:rPr>
    </w:pPr>
    <w:r>
      <w:rPr>
        <w:rFonts w:ascii="Impact" w:hAnsi="Impact"/>
        <w:b w:val="false"/>
        <w:bCs w:val="false"/>
        <w:color w:val="007826"/>
        <w:sz w:val="20"/>
        <w:szCs w:val="20"/>
      </w:rPr>
      <w:t>The Trinity Centre, Trinity Road, Bristol, BS2 0NW</w:t>
    </w:r>
  </w:p>
  <w:p>
    <w:pPr>
      <w:pStyle w:val="Header"/>
      <w:jc w:val="right"/>
      <w:rPr>
        <w:rFonts w:ascii="Impact" w:hAnsi="Impact"/>
        <w:sz w:val="20"/>
        <w:szCs w:val="20"/>
      </w:rPr>
    </w:pPr>
    <w:r>
      <w:rPr>
        <w:rFonts w:ascii="Impact" w:hAnsi="Impact"/>
        <w:color w:val="0084D1"/>
        <w:sz w:val="20"/>
        <w:szCs w:val="20"/>
      </w:rPr>
      <w:t>0117 935 1200</w:t>
    </w:r>
    <w:r>
      <w:rPr>
        <w:rFonts w:ascii="Impact" w:hAnsi="Impact"/>
        <w:sz w:val="20"/>
        <w:szCs w:val="20"/>
      </w:rPr>
      <w:t xml:space="preserve">   </w:t>
    </w:r>
    <w:r>
      <w:rPr>
        <w:rFonts w:ascii="Impact" w:hAnsi="Impact"/>
        <w:color w:val="3465A4"/>
        <w:sz w:val="20"/>
        <w:szCs w:val="20"/>
      </w:rPr>
      <w:t xml:space="preserve"> info@3ca.org.uk </w:t>
    </w:r>
    <w:r>
      <w:rPr>
        <w:rFonts w:ascii="Impact" w:hAnsi="Impact"/>
        <w:sz w:val="20"/>
        <w:szCs w:val="20"/>
      </w:rPr>
      <w:t xml:space="preserve">   </w:t>
    </w:r>
    <w:r>
      <w:rPr>
        <w:rFonts w:ascii="Impact" w:hAnsi="Impact"/>
        <w:color w:val="004586"/>
        <w:sz w:val="20"/>
        <w:szCs w:val="20"/>
      </w:rPr>
      <w:t>www.3ca.org.uk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Impact" w:hAnsi="Impact"/>
        <w:color w:val="579D1C"/>
        <w:sz w:val="21"/>
        <w:szCs w:val="21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-805815</wp:posOffset>
          </wp:positionH>
          <wp:positionV relativeFrom="paragraph">
            <wp:posOffset>-229235</wp:posOffset>
          </wp:positionV>
          <wp:extent cx="2531110" cy="561975"/>
          <wp:effectExtent l="0" t="0" r="0" b="0"/>
          <wp:wrapNone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11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Impact" w:hAnsi="Impact"/>
        <w:color w:val="579D1C"/>
        <w:sz w:val="21"/>
        <w:szCs w:val="21"/>
      </w:rPr>
      <w:t>T</w:t>
    </w:r>
    <w:r>
      <w:rPr>
        <w:rFonts w:ascii="Impact" w:hAnsi="Impact"/>
        <w:color w:val="579D1C"/>
        <w:sz w:val="21"/>
        <w:szCs w:val="21"/>
      </w:rPr>
      <w:t>rinity Community Arts Ltd</w:t>
    </w:r>
  </w:p>
  <w:p>
    <w:pPr>
      <w:pStyle w:val="Header"/>
      <w:jc w:val="right"/>
      <w:rPr>
        <w:rFonts w:ascii="Impact" w:hAnsi="Impact"/>
        <w:b w:val="false"/>
        <w:b w:val="false"/>
        <w:bCs w:val="false"/>
        <w:color w:val="007826"/>
        <w:sz w:val="20"/>
        <w:szCs w:val="20"/>
      </w:rPr>
    </w:pPr>
    <w:r>
      <w:rPr>
        <w:rFonts w:ascii="Impact" w:hAnsi="Impact"/>
        <w:b w:val="false"/>
        <w:bCs w:val="false"/>
        <w:color w:val="007826"/>
        <w:sz w:val="20"/>
        <w:szCs w:val="20"/>
      </w:rPr>
      <w:t>The Trinity Centre, Trinity Road, Bristol, BS2 0NW</w:t>
    </w:r>
  </w:p>
  <w:p>
    <w:pPr>
      <w:pStyle w:val="Header"/>
      <w:jc w:val="right"/>
      <w:rPr>
        <w:rFonts w:ascii="Impact" w:hAnsi="Impact"/>
        <w:sz w:val="20"/>
        <w:szCs w:val="20"/>
      </w:rPr>
    </w:pPr>
    <w:r>
      <w:rPr>
        <w:rFonts w:ascii="Impact" w:hAnsi="Impact"/>
        <w:color w:val="0084D1"/>
        <w:sz w:val="20"/>
        <w:szCs w:val="20"/>
      </w:rPr>
      <w:t>0117 935 1200</w:t>
    </w:r>
    <w:r>
      <w:rPr>
        <w:rFonts w:ascii="Impact" w:hAnsi="Impact"/>
        <w:sz w:val="20"/>
        <w:szCs w:val="20"/>
      </w:rPr>
      <w:t xml:space="preserve">   </w:t>
    </w:r>
    <w:r>
      <w:rPr>
        <w:rFonts w:ascii="Impact" w:hAnsi="Impact"/>
        <w:color w:val="3465A4"/>
        <w:sz w:val="20"/>
        <w:szCs w:val="20"/>
      </w:rPr>
      <w:t xml:space="preserve"> info@3ca.org.uk </w:t>
    </w:r>
    <w:r>
      <w:rPr>
        <w:rFonts w:ascii="Impact" w:hAnsi="Impact"/>
        <w:sz w:val="20"/>
        <w:szCs w:val="20"/>
      </w:rPr>
      <w:t xml:space="preserve">   </w:t>
    </w:r>
    <w:r>
      <w:rPr>
        <w:rFonts w:ascii="Impact" w:hAnsi="Impact"/>
        <w:color w:val="004586"/>
        <w:sz w:val="20"/>
        <w:szCs w:val="20"/>
      </w:rPr>
      <w:t>www.3ca.org.uk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40"/>
  <w:defaultTabStop w:val="327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DejaVu Sans" w:cs="Lohit Hindi"/>
      <w:color w:val="00000A"/>
      <w:sz w:val="24"/>
      <w:szCs w:val="24"/>
      <w:lang w:val="en-GB" w:eastAsia="zh-CN" w:bidi="hi-IN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rFonts w:ascii="Liberation Serif" w:hAnsi="Liberation Serif" w:eastAsia="Droid Sans Fallback" w:cs="FreeSans"/>
      <w:b/>
      <w:bCs/>
      <w:sz w:val="28"/>
      <w:szCs w:val="28"/>
    </w:rPr>
  </w:style>
  <w:style w:type="paragraph" w:styleId="Heading4">
    <w:name w:val="Heading 4"/>
    <w:basedOn w:val="Heading"/>
    <w:qFormat/>
    <w:pPr>
      <w:spacing w:before="120" w:after="120"/>
      <w:outlineLvl w:val="3"/>
    </w:pPr>
    <w:rPr>
      <w:rFonts w:ascii="Liberation Serif" w:hAnsi="Liberation Serif" w:eastAsia="Droid Sans Fallback" w:cs="FreeSans"/>
      <w:b/>
      <w:bCs/>
      <w:sz w:val="24"/>
      <w:szCs w:val="24"/>
    </w:rPr>
  </w:style>
  <w:style w:type="paragraph" w:styleId="Heading5">
    <w:name w:val="Heading 5"/>
    <w:basedOn w:val="Heading"/>
    <w:qFormat/>
    <w:pPr>
      <w:spacing w:before="120" w:after="60"/>
      <w:outlineLvl w:val="4"/>
    </w:pPr>
    <w:rPr>
      <w:rFonts w:ascii="Liberation Serif" w:hAnsi="Liberation Serif" w:eastAsia="Droid Sans Fallback" w:cs="FreeSans"/>
      <w:b/>
      <w:bCs/>
      <w:sz w:val="20"/>
      <w:szCs w:val="20"/>
    </w:rPr>
  </w:style>
  <w:style w:type="character" w:styleId="Teletype">
    <w:name w:val="Teletype"/>
    <w:qFormat/>
    <w:rPr>
      <w:rFonts w:ascii="DejaVu Sans Mono" w:hAnsi="DejaVu Sans Mono" w:eastAsia="DejaVu Sans" w:cs="DejaVu Sans Mono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OpenSymbol"/>
      <w:sz w:val="22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Arial" w:hAnsi="Arial" w:cs="OpenSymbol"/>
      <w:sz w:val="22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Arial" w:hAnsi="Arial" w:cs="OpenSymbol"/>
      <w:sz w:val="22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Arial" w:hAnsi="Arial" w:cs="OpenSymbol"/>
      <w:sz w:val="22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ascii="Arial" w:hAnsi="Arial" w:cs="OpenSymbol"/>
      <w:sz w:val="22"/>
    </w:rPr>
  </w:style>
  <w:style w:type="character" w:styleId="ListLabel47">
    <w:name w:val="ListLabel 47"/>
    <w:qFormat/>
    <w:rPr>
      <w:rFonts w:ascii="Arial" w:hAnsi="Arial" w:cs="OpenSymbol"/>
      <w:sz w:val="22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Arial" w:hAnsi="Arial" w:cs="OpenSymbol"/>
      <w:sz w:val="22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ascii="Arial" w:hAnsi="Arial" w:cs="OpenSymbol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ascii="Arial" w:hAnsi="Arial" w:cs="OpenSymbol"/>
      <w:sz w:val="22"/>
    </w:rPr>
  </w:style>
  <w:style w:type="character" w:styleId="ListLabel74">
    <w:name w:val="ListLabel 74"/>
    <w:qFormat/>
    <w:rPr>
      <w:rFonts w:ascii="Arial" w:hAnsi="Arial" w:cs="OpenSymbol"/>
      <w:sz w:val="22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Arial" w:hAnsi="Arial" w:cs="OpenSymbol"/>
      <w:sz w:val="22"/>
    </w:rPr>
  </w:style>
  <w:style w:type="character" w:styleId="ListLabel83">
    <w:name w:val="ListLabel 83"/>
    <w:qFormat/>
    <w:rPr>
      <w:rFonts w:ascii="Arial" w:hAnsi="Arial" w:cs="OpenSymbol"/>
      <w:sz w:val="22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ascii="Arial" w:hAnsi="Arial" w:cs="OpenSymbol"/>
      <w:sz w:val="22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NumberingSymbols">
    <w:name w:val="Numbering Symbols"/>
    <w:qFormat/>
    <w:rPr/>
  </w:style>
  <w:style w:type="character" w:styleId="ListLabel100">
    <w:name w:val="ListLabel 100"/>
    <w:qFormat/>
    <w:rPr>
      <w:rFonts w:ascii="Arial" w:hAnsi="Arial" w:cs="OpenSymbol"/>
      <w:b/>
      <w:sz w:val="22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ascii="Arial" w:hAnsi="Arial" w:cs="OpenSymbol"/>
      <w:b/>
      <w:sz w:val="22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ascii="Arial" w:hAnsi="Arial" w:cs="OpenSymbol"/>
      <w:sz w:val="22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ascii="Arial" w:hAnsi="Arial" w:cs="OpenSymbol"/>
      <w:sz w:val="22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ascii="Arial" w:hAnsi="Arial" w:cs="OpenSymbol"/>
      <w:sz w:val="22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ascii="Arial" w:hAnsi="Arial" w:cs="OpenSymbol"/>
      <w:sz w:val="22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ascii="Arial" w:hAnsi="Arial" w:cs="OpenSymbol"/>
      <w:sz w:val="22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ascii="Arial" w:hAnsi="Arial" w:cs="OpenSymbol"/>
      <w:sz w:val="22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ascii="Arial" w:hAnsi="Arial" w:cs="OpenSymbol"/>
      <w:sz w:val="22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ascii="Arial" w:hAnsi="Arial" w:cs="OpenSymbol"/>
      <w:sz w:val="22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Arial" w:hAnsi="Arial" w:cs="OpenSymbol"/>
      <w:sz w:val="22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Arial" w:hAnsi="Arial" w:cs="OpenSymbol"/>
      <w:sz w:val="22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Arial" w:hAnsi="Arial" w:cs="OpenSymbol"/>
      <w:sz w:val="22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Arial" w:hAnsi="Arial" w:cs="OpenSymbol"/>
      <w:sz w:val="22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Arial" w:hAnsi="Arial" w:cs="OpenSymbol"/>
      <w:b w:val="false"/>
      <w:sz w:val="22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  <w:b w:val="false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istContents">
    <w:name w:val="List Contents"/>
    <w:basedOn w:val="Normal"/>
    <w:qFormat/>
    <w:pPr/>
    <w:rPr/>
  </w:style>
  <w:style w:type="paragraph" w:styleId="ListHeading">
    <w:name w:val="List Heading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3ca.org.uk/about/policies/complaints" TargetMode="External"/><Relationship Id="rId3" Type="http://schemas.openxmlformats.org/officeDocument/2006/relationships/hyperlink" Target="mailto:info@3ca.org.uk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https://www.3ca.org.uk/booking/gigs/benefit-gigs-tips" TargetMode="External"/><Relationship Id="rId7" Type="http://schemas.openxmlformats.org/officeDocument/2006/relationships/hyperlink" Target="mailto:info@3ca.org.uk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462</TotalTime>
  <Application>LibreOffice/5.2.7.2$Linux_X86_64 LibreOffice_project/20m0$Build-2</Application>
  <Pages>6</Pages>
  <Words>1760</Words>
  <Characters>9587</Characters>
  <CharactersWithSpaces>11173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2013-08-01T12:01:41Z</dcterms:created>
  <dc:creator>Emma Harvey</dc:creator>
  <dc:description/>
  <dc:language>en-GB</dc:language>
  <cp:lastModifiedBy/>
  <cp:lastPrinted>2016-12-13T15:14:12Z</cp:lastPrinted>
  <dcterms:modified xsi:type="dcterms:W3CDTF">2017-11-16T14:36:57Z</dcterms:modified>
  <cp:revision>44</cp:revision>
  <dc:subject/>
  <dc:title/>
</cp:coreProperties>
</file>